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5171B7B3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2022E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31B0D238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 A HODNOCENÍ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0CB43FF1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Pr="0062022E">
        <w:rPr>
          <w:rFonts w:ascii="Calibri" w:hAnsi="Calibri"/>
          <w:b/>
          <w:bCs/>
        </w:rPr>
        <w:t>„</w:t>
      </w:r>
      <w:r w:rsidR="007C57A5" w:rsidRPr="00B52DDE">
        <w:rPr>
          <w:b/>
          <w:bCs/>
        </w:rPr>
        <w:t>NPK, a.s., Litomyšlská nemocnice – Rekonstrukce operačních sálů</w:t>
      </w:r>
      <w:r w:rsidR="007C57A5">
        <w:rPr>
          <w:b/>
          <w:bCs/>
        </w:rPr>
        <w:t xml:space="preserve"> - znovuvyhlášení</w:t>
      </w:r>
      <w:r w:rsidR="0062022E" w:rsidRPr="0062022E">
        <w:rPr>
          <w:b/>
          <w:bCs/>
        </w:rPr>
        <w:t>“</w:t>
      </w:r>
    </w:p>
    <w:p w14:paraId="7DD44965" w14:textId="5F36F94B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62022E" w:rsidRPr="0062022E">
        <w:rPr>
          <w:rFonts w:ascii="Calibri" w:hAnsi="Calibri"/>
          <w:b/>
          <w:bCs/>
        </w:rPr>
        <w:t>„</w:t>
      </w:r>
      <w:r w:rsidR="007C57A5" w:rsidRPr="00B52DDE">
        <w:rPr>
          <w:b/>
          <w:bCs/>
        </w:rPr>
        <w:t>NPK, a.s., Litomyšlská nemocnice – Rekonstrukce operačních sálů</w:t>
      </w:r>
      <w:r w:rsidR="007C57A5">
        <w:rPr>
          <w:b/>
          <w:bCs/>
        </w:rPr>
        <w:t xml:space="preserve"> - znovuvyhlášení</w:t>
      </w:r>
      <w:r w:rsidR="0062022E" w:rsidRPr="0062022E">
        <w:rPr>
          <w:b/>
          <w:bCs/>
        </w:rPr>
        <w:t>“</w:t>
      </w:r>
    </w:p>
    <w:p w14:paraId="5410AB31" w14:textId="7112EF91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7C57A5" w:rsidRPr="00B52DDE">
        <w:rPr>
          <w:b/>
          <w:bCs/>
        </w:rPr>
        <w:t>NPK, a.s., Litomyšlská nemocnice – Rekonstrukce operačních sálů</w:t>
      </w:r>
      <w:r w:rsidR="007C57A5">
        <w:rPr>
          <w:b/>
          <w:bCs/>
        </w:rPr>
        <w:t xml:space="preserve"> - znovuvyhlášení</w:t>
      </w:r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</w:t>
      </w:r>
      <w:r w:rsidR="0062022E">
        <w:rPr>
          <w:rFonts w:ascii="Calibri" w:hAnsi="Calibri"/>
        </w:rPr>
        <w:t>služeb</w:t>
      </w:r>
      <w:r>
        <w:rPr>
          <w:rFonts w:ascii="Calibri" w:hAnsi="Calibri"/>
        </w:rPr>
        <w:t>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5C55AA0F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62022E">
              <w:t xml:space="preserve"> </w:t>
            </w:r>
            <w:r w:rsidR="0062022E">
              <w:rPr>
                <w:rFonts w:ascii="Calibri" w:hAnsi="Calibri"/>
                <w:b/>
                <w:bCs/>
              </w:rPr>
              <w:t>služby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  <w:tr w:rsidR="00FD74D0" w14:paraId="5F6753CE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B574" w14:textId="77777777" w:rsidR="00FD74D0" w:rsidRDefault="00FD74D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12EF" w14:textId="77777777" w:rsidR="00FD74D0" w:rsidRDefault="00FD74D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34F7" w14:textId="77777777" w:rsidR="00FD74D0" w:rsidRDefault="00FD74D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AEE9" w14:textId="77777777" w:rsidR="00FD74D0" w:rsidRDefault="00FD74D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0FEA" w14:textId="77777777" w:rsidR="00FD74D0" w:rsidRDefault="00FD74D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69B8A21" w14:textId="5DD5B259" w:rsidR="00FF7529" w:rsidRPr="0062022E" w:rsidRDefault="006202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62022E">
        <w:rPr>
          <w:rFonts w:ascii="Calibri" w:hAnsi="Calibri"/>
          <w:b/>
          <w:bCs/>
        </w:rPr>
        <w:t>ÚDAJE PRO ÚČELY HODNOCENÍ: ORGANIZACE, KVALIFIKACE NEBO ZKUŠENOST OSOB, KTERÉ S EMAJÍ ŘPÍMO PODÍLET NA PLNĚNÍ VEŘEJNÉ ZAKÁZKY</w:t>
      </w: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59F5CF94" w:rsidR="0094078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  <w:r w:rsidRPr="0062022E">
        <w:rPr>
          <w:rFonts w:eastAsia="Times New Roman" w:cs="Segoe UI"/>
          <w:b/>
          <w:bCs/>
          <w:color w:val="333333"/>
          <w:szCs w:val="20"/>
          <w:lang w:eastAsia="cs-CZ"/>
        </w:rPr>
        <w:t xml:space="preserve">JMÉNO A PŘÍJMENÍ  OSOBY, KTERÁ BUDE VYKONÁVAT </w:t>
      </w:r>
      <w:r w:rsidR="00FD74D0">
        <w:rPr>
          <w:rFonts w:eastAsia="Times New Roman" w:cs="Segoe UI"/>
          <w:b/>
          <w:bCs/>
          <w:color w:val="333333"/>
          <w:szCs w:val="20"/>
          <w:lang w:eastAsia="cs-CZ"/>
        </w:rPr>
        <w:t>POZICI HLAVNÍHO PROJEKTANTA</w:t>
      </w:r>
      <w:r w:rsidRPr="0062022E">
        <w:rPr>
          <w:rFonts w:eastAsia="Times New Roman" w:cs="Segoe UI"/>
          <w:b/>
          <w:bCs/>
          <w:color w:val="333333"/>
          <w:szCs w:val="20"/>
          <w:lang w:eastAsia="cs-CZ"/>
        </w:rPr>
        <w:t>:</w:t>
      </w:r>
    </w:p>
    <w:p w14:paraId="340413CF" w14:textId="77777777" w:rsidR="00FD74D0" w:rsidRDefault="00FD74D0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0F69A78" w14:textId="3F772D39" w:rsidR="00FD74D0" w:rsidRDefault="00FD74D0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  <w:r>
        <w:rPr>
          <w:rFonts w:eastAsia="Times New Roman" w:cs="Segoe UI"/>
          <w:b/>
          <w:bCs/>
          <w:color w:val="333333"/>
          <w:szCs w:val="20"/>
          <w:lang w:eastAsia="cs-CZ"/>
        </w:rPr>
        <w:t xml:space="preserve">AUTORIZACE: </w:t>
      </w:r>
    </w:p>
    <w:p w14:paraId="515BA7A5" w14:textId="443B3E42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FD74D0" w14:paraId="48814B32" w14:textId="3D06B9E2" w:rsidTr="00FD74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18F568C6" w14:textId="6F833C5B" w:rsidR="00FD74D0" w:rsidRDefault="00FD74D0" w:rsidP="00F7301A">
            <w:pPr>
              <w:spacing w:line="276" w:lineRule="auto"/>
              <w:jc w:val="both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  <w:r>
              <w:rPr>
                <w:rFonts w:eastAsia="Times New Roman" w:cs="Segoe UI"/>
                <w:color w:val="333333"/>
                <w:szCs w:val="20"/>
                <w:lang w:eastAsia="cs-CZ"/>
              </w:rPr>
              <w:t>NÁZEV AKCE (ZKUŠENOSTI)</w:t>
            </w:r>
          </w:p>
        </w:tc>
        <w:tc>
          <w:tcPr>
            <w:tcW w:w="2434" w:type="dxa"/>
          </w:tcPr>
          <w:p w14:paraId="19C13139" w14:textId="224AC8D2" w:rsidR="00FD74D0" w:rsidRDefault="00FD74D0" w:rsidP="00F7301A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  <w:r>
              <w:rPr>
                <w:rFonts w:eastAsia="Times New Roman" w:cs="Segoe UI"/>
                <w:color w:val="333333"/>
                <w:szCs w:val="20"/>
                <w:lang w:eastAsia="cs-CZ"/>
              </w:rPr>
              <w:t xml:space="preserve">POPIS ČINNOSTI </w:t>
            </w:r>
          </w:p>
        </w:tc>
        <w:tc>
          <w:tcPr>
            <w:tcW w:w="2434" w:type="dxa"/>
          </w:tcPr>
          <w:p w14:paraId="238A2183" w14:textId="2A06EEAA" w:rsidR="00FD74D0" w:rsidRDefault="00FD74D0" w:rsidP="00F7301A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  <w:r>
              <w:rPr>
                <w:rFonts w:eastAsia="Times New Roman" w:cs="Segoe UI"/>
                <w:color w:val="333333"/>
                <w:szCs w:val="20"/>
                <w:lang w:eastAsia="cs-CZ"/>
              </w:rPr>
              <w:t xml:space="preserve">FINANČNÍ HODNOTA </w:t>
            </w:r>
          </w:p>
        </w:tc>
        <w:tc>
          <w:tcPr>
            <w:tcW w:w="2434" w:type="dxa"/>
          </w:tcPr>
          <w:p w14:paraId="4615E9A5" w14:textId="1E5AF318" w:rsidR="00FD74D0" w:rsidRDefault="00FD74D0" w:rsidP="00F7301A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  <w:r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  <w:t>KONTAKTNÍ ÚDAJE OBJEDNATELE</w:t>
            </w:r>
          </w:p>
        </w:tc>
      </w:tr>
      <w:tr w:rsidR="00FD74D0" w14:paraId="5C75E46B" w14:textId="51B130EA" w:rsidTr="00FD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  <w:gridSpan w:val="4"/>
          </w:tcPr>
          <w:p w14:paraId="15AE4FE9" w14:textId="0265BF47" w:rsidR="00FD74D0" w:rsidRDefault="00FD74D0" w:rsidP="00F7301A">
            <w:pPr>
              <w:spacing w:line="276" w:lineRule="auto"/>
              <w:jc w:val="both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  <w:r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  <w:t>ZKUŠENOST PRO ÚČELY KVALIFIKACE</w:t>
            </w:r>
          </w:p>
        </w:tc>
      </w:tr>
      <w:tr w:rsidR="00FD74D0" w14:paraId="1D246AFB" w14:textId="5B3C5B62" w:rsidTr="00FD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31C8D49C" w14:textId="77777777" w:rsidR="00FD74D0" w:rsidRDefault="00FD74D0" w:rsidP="00F7301A">
            <w:pPr>
              <w:spacing w:line="276" w:lineRule="auto"/>
              <w:jc w:val="both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00912231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5AD96A25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358AB238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</w:tr>
      <w:tr w:rsidR="00FD74D0" w14:paraId="3A9F49EB" w14:textId="24E3CC3D" w:rsidTr="00FD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  <w:gridSpan w:val="4"/>
          </w:tcPr>
          <w:p w14:paraId="521EF4FC" w14:textId="4E8C90F7" w:rsidR="00FD74D0" w:rsidRDefault="00FD74D0" w:rsidP="00F7301A">
            <w:pPr>
              <w:spacing w:line="276" w:lineRule="auto"/>
              <w:jc w:val="both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  <w:r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  <w:t>ZKUŠENOSTI PRO ÚČELY HODNOCENÍ</w:t>
            </w:r>
          </w:p>
        </w:tc>
      </w:tr>
      <w:tr w:rsidR="00FD74D0" w14:paraId="343BDB26" w14:textId="08A94390" w:rsidTr="00FD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0BE38E92" w14:textId="77777777" w:rsidR="00FD74D0" w:rsidRDefault="00FD74D0" w:rsidP="00F7301A">
            <w:pPr>
              <w:spacing w:line="276" w:lineRule="auto"/>
              <w:jc w:val="both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33E1347B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61A72A6C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6091A0E2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</w:tr>
      <w:tr w:rsidR="00FD74D0" w14:paraId="1D20FC2E" w14:textId="4DD5F96F" w:rsidTr="00FD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1CFB1CCA" w14:textId="77777777" w:rsidR="00FD74D0" w:rsidRDefault="00FD74D0" w:rsidP="00F7301A">
            <w:pPr>
              <w:spacing w:line="276" w:lineRule="auto"/>
              <w:jc w:val="both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688C338B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65A2443E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24CEF06A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</w:tr>
      <w:tr w:rsidR="00FD74D0" w14:paraId="469026DF" w14:textId="31E9EB39" w:rsidTr="00FD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1AE47D37" w14:textId="77777777" w:rsidR="00FD74D0" w:rsidRDefault="00FD74D0" w:rsidP="00F7301A">
            <w:pPr>
              <w:spacing w:line="276" w:lineRule="auto"/>
              <w:jc w:val="both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4AA46E3D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2125EA09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75F1C5F1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</w:tr>
      <w:tr w:rsidR="00FD74D0" w14:paraId="7885D54F" w14:textId="57439F64" w:rsidTr="00FD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278E1673" w14:textId="77777777" w:rsidR="00FD74D0" w:rsidRDefault="00FD74D0" w:rsidP="00F7301A">
            <w:pPr>
              <w:spacing w:line="276" w:lineRule="auto"/>
              <w:jc w:val="both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110007B5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49345AA2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5846AE4C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</w:tr>
      <w:tr w:rsidR="00FD74D0" w14:paraId="45F9FC24" w14:textId="2A9973D3" w:rsidTr="00FD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7A3E6401" w14:textId="77777777" w:rsidR="00FD74D0" w:rsidRDefault="00FD74D0" w:rsidP="00F7301A">
            <w:pPr>
              <w:spacing w:line="276" w:lineRule="auto"/>
              <w:jc w:val="both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468F74CC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0880884F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5BFD33CD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</w:tr>
    </w:tbl>
    <w:p w14:paraId="2FD0313C" w14:textId="15773BA4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A37CEA2" w14:textId="69FEDE56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22C5FD56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209480EB" w14:textId="451508F2" w:rsidR="0062022E" w:rsidRP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  <w:r>
        <w:rPr>
          <w:rFonts w:eastAsia="Times New Roman" w:cs="Segoe UI"/>
          <w:b/>
          <w:bCs/>
          <w:color w:val="333333"/>
          <w:szCs w:val="20"/>
          <w:lang w:eastAsia="cs-CZ"/>
        </w:rPr>
        <w:t>PODPIS OPRÁVNĚNÉ OSOBY</w:t>
      </w:r>
    </w:p>
    <w:sectPr w:rsidR="0062022E" w:rsidRPr="0062022E" w:rsidSect="007F7970">
      <w:head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2023-01-20T08:14:00Z</dcterms:created>
  <dcterms:modified xsi:type="dcterms:W3CDTF">2024-02-13T16:48:00Z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